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55" w:rsidRDefault="00125755"/>
    <w:p w:rsidR="00125755" w:rsidRDefault="00AE6BBA">
      <w:r>
        <w:rPr>
          <w:noProof/>
          <w:sz w:val="20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column">
              <wp:posOffset>1339855</wp:posOffset>
            </wp:positionH>
            <wp:positionV relativeFrom="paragraph">
              <wp:posOffset>535310</wp:posOffset>
            </wp:positionV>
            <wp:extent cx="2997200" cy="1884679"/>
            <wp:effectExtent l="635" t="635" r="0" b="0"/>
            <wp:wrapTopAndBottom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fImage186671410218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6se="http://schemas.microsoft.com/office/word/2015/wordml/symex" xmlns:am3d="http://schemas.microsoft.com/office/drawing/2017/model3d" xmlns:w16cid="http://schemas.microsoft.com/office/word/2016/wordml/cid" xmlns:wpi="http://schemas.microsoft.com/office/word/2010/wordprocessingInk" xmlns:w15="http://schemas.microsoft.com/office/word/2012/wordml" xmlns:w14="http://schemas.microsoft.com/office/word/2010/wordml" xmlns:mc="http://schemas.openxmlformats.org/markup-compatibility/2006" xmlns:wpc="http://schemas.microsoft.com/office/word/2010/wordprocessingCanvas" xmlns:wps="http://schemas.microsoft.com/office/word/2010/wordprocessingShape" xmlns:wpg="http://schemas.microsoft.com/office/word/2010/wordprocessingGroup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7835" cy="188531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125755" w:rsidRDefault="00125755"/>
    <w:p w:rsidR="00125755" w:rsidRDefault="00125755"/>
    <w:p w:rsidR="00125755" w:rsidRDefault="00AE6BBA">
      <w:r>
        <w:rPr>
          <w:noProof/>
          <w:sz w:val="20"/>
        </w:rPr>
        <w:drawing>
          <wp:anchor distT="0" distB="0" distL="0" distR="0" simplePos="0" relativeHeight="251624961" behindDoc="0" locked="0" layoutInCell="1" allowOverlap="1">
            <wp:simplePos x="0" y="0"/>
            <wp:positionH relativeFrom="column">
              <wp:posOffset>1337950</wp:posOffset>
            </wp:positionH>
            <wp:positionV relativeFrom="paragraph">
              <wp:posOffset>1932945</wp:posOffset>
            </wp:positionV>
            <wp:extent cx="3004820" cy="1891030"/>
            <wp:effectExtent l="635" t="0" r="0" b="0"/>
            <wp:wrapTopAndBottom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Android/data/com.infraware.office.link/cache/.polaris_temp/fImage32625421193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6se="http://schemas.microsoft.com/office/word/2015/wordml/symex" xmlns:am3d="http://schemas.microsoft.com/office/drawing/2017/model3d" xmlns:w16cid="http://schemas.microsoft.com/office/word/2016/wordml/cid" xmlns:wpi="http://schemas.microsoft.com/office/word/2010/wordprocessingInk" xmlns:w15="http://schemas.microsoft.com/office/word/2012/wordml" xmlns:w14="http://schemas.microsoft.com/office/word/2010/wordml" xmlns:mc="http://schemas.openxmlformats.org/markup-compatibility/2006" xmlns:wpc="http://schemas.microsoft.com/office/word/2010/wordprocessingCanvas" xmlns:wps="http://schemas.microsoft.com/office/word/2010/wordprocessingShape" xmlns:wpg="http://schemas.microsoft.com/office/word/2010/wordprocessingGroup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05455" cy="189166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sectPr w:rsidR="00125755" w:rsidSect="00125755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balanceSingleByteDoubleByteWidth/>
  </w:compat>
  <w:rsids>
    <w:rsidRoot w:val="00125755"/>
    <w:rsid w:val="00125755"/>
    <w:rsid w:val="00AE6BB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55"/>
    <w:pPr>
      <w:widowControl w:val="0"/>
      <w:autoSpaceDE w:val="0"/>
      <w:autoSpaceDN w:val="0"/>
      <w:spacing w:line="259" w:lineRule="auto"/>
    </w:pPr>
    <w:rPr>
      <w:rFonts w:ascii="NanumGothic" w:eastAsia="NanumGothic" w:hAnsi="NanumGothic" w:cs="NanumGothi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Sandoval</dc:creator>
  <cp:lastModifiedBy>Operador</cp:lastModifiedBy>
  <cp:revision>2</cp:revision>
  <dcterms:created xsi:type="dcterms:W3CDTF">2024-07-02T17:08:00Z</dcterms:created>
  <dcterms:modified xsi:type="dcterms:W3CDTF">2024-07-02T17:08:00Z</dcterms:modified>
</cp:coreProperties>
</file>