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A0183" w:rsidRDefault="006B4F2D" w:rsidP="00191F8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0331BBE" w14:textId="5E0BFE65" w:rsidR="006B4F2D" w:rsidRPr="002A0183" w:rsidRDefault="006B4F2D" w:rsidP="00191F86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rFonts w:ascii="Century Gothic" w:hAnsi="Century Gothic" w:cs="Arial"/>
          <w:b/>
          <w:bCs/>
          <w:sz w:val="24"/>
          <w:szCs w:val="24"/>
        </w:rPr>
        <w:t>MISIÓN DEL PUESTO:</w:t>
      </w:r>
    </w:p>
    <w:p w14:paraId="34EEB43D" w14:textId="24EC1AA2" w:rsidR="00905CDD" w:rsidRDefault="00905CDD" w:rsidP="00191F86">
      <w:pPr>
        <w:spacing w:after="0" w:line="276" w:lineRule="auto"/>
        <w:jc w:val="both"/>
        <w:rPr>
          <w:sz w:val="24"/>
          <w:szCs w:val="24"/>
        </w:rPr>
      </w:pPr>
      <w:r w:rsidRPr="00905CDD">
        <w:rPr>
          <w:sz w:val="24"/>
          <w:szCs w:val="24"/>
        </w:rPr>
        <w:t xml:space="preserve">Gestionar el buen funcionamiento administrativo de la sucursal a cargo. Redactar, recopilar, archivar y revisar documentación del personal. Desarrollar y compartir los reportes respectivos. Gestionar la documentación, presupuestos, logística y eventos </w:t>
      </w:r>
      <w:r w:rsidR="00C148ED" w:rsidRPr="00905CDD">
        <w:rPr>
          <w:sz w:val="24"/>
          <w:szCs w:val="24"/>
        </w:rPr>
        <w:t>de acuerdo con</w:t>
      </w:r>
      <w:r w:rsidRPr="00905CDD">
        <w:rPr>
          <w:sz w:val="24"/>
          <w:szCs w:val="24"/>
        </w:rPr>
        <w:t xml:space="preserve"> las necesidades. Dar solución a los imprevistos para que la operación del negocio pueda funcionar adecuadamente.</w:t>
      </w:r>
    </w:p>
    <w:p w14:paraId="3A7566B2" w14:textId="77777777" w:rsidR="00905CDD" w:rsidRPr="002A0183" w:rsidRDefault="00905CDD" w:rsidP="00191F86">
      <w:pPr>
        <w:spacing w:after="0" w:line="276" w:lineRule="auto"/>
        <w:jc w:val="both"/>
        <w:rPr>
          <w:sz w:val="24"/>
          <w:szCs w:val="24"/>
        </w:rPr>
      </w:pPr>
    </w:p>
    <w:p w14:paraId="731212E6" w14:textId="77777777" w:rsidR="006B4F2D" w:rsidRPr="002A0183" w:rsidRDefault="006B4F2D" w:rsidP="00191F86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POSICIÓN EN LA ORGANIZACIÓN:</w:t>
      </w:r>
    </w:p>
    <w:p w14:paraId="176C0475" w14:textId="3EDF5E14" w:rsidR="006B4F2D" w:rsidRPr="002A0183" w:rsidRDefault="0028520B" w:rsidP="00191F86">
      <w:pPr>
        <w:spacing w:after="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Jefe inmediato: </w:t>
      </w:r>
      <w:r w:rsidR="00191F86"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Jefe</w:t>
      </w:r>
      <w:proofErr w:type="gramEnd"/>
      <w:r>
        <w:rPr>
          <w:b/>
          <w:bCs/>
          <w:sz w:val="24"/>
          <w:szCs w:val="24"/>
        </w:rPr>
        <w:t xml:space="preserve"> de Ventas</w:t>
      </w:r>
      <w:r w:rsidR="00C833BB">
        <w:rPr>
          <w:b/>
          <w:bCs/>
          <w:sz w:val="24"/>
          <w:szCs w:val="24"/>
        </w:rPr>
        <w:t xml:space="preserve"> </w:t>
      </w:r>
      <w:r w:rsidR="00C833BB" w:rsidRPr="00C833BB">
        <w:rPr>
          <w:bCs/>
          <w:sz w:val="24"/>
          <w:szCs w:val="24"/>
        </w:rPr>
        <w:t>Gilberto Jimenez Fernández</w:t>
      </w:r>
    </w:p>
    <w:p w14:paraId="25F3C81C" w14:textId="1A28E9FA" w:rsidR="006B4F2D" w:rsidRPr="002A0183" w:rsidRDefault="006B4F2D" w:rsidP="00191F86">
      <w:pPr>
        <w:spacing w:after="0" w:line="276" w:lineRule="auto"/>
        <w:jc w:val="both"/>
        <w:rPr>
          <w:sz w:val="24"/>
          <w:szCs w:val="24"/>
        </w:rPr>
      </w:pPr>
      <w:r w:rsidRPr="002A177F">
        <w:rPr>
          <w:b/>
          <w:bCs/>
          <w:sz w:val="24"/>
          <w:szCs w:val="24"/>
        </w:rPr>
        <w:t>Reportes directos:</w:t>
      </w:r>
      <w:r w:rsidR="00C833BB">
        <w:rPr>
          <w:sz w:val="24"/>
          <w:szCs w:val="24"/>
        </w:rPr>
        <w:t xml:space="preserve"> </w:t>
      </w:r>
      <w:r w:rsidR="00191F86">
        <w:rPr>
          <w:sz w:val="24"/>
          <w:szCs w:val="24"/>
        </w:rPr>
        <w:tab/>
      </w:r>
      <w:proofErr w:type="gramStart"/>
      <w:r w:rsidR="00C833BB">
        <w:rPr>
          <w:sz w:val="24"/>
          <w:szCs w:val="24"/>
        </w:rPr>
        <w:t>Jefes</w:t>
      </w:r>
      <w:proofErr w:type="gramEnd"/>
      <w:r w:rsidR="00C833BB">
        <w:rPr>
          <w:sz w:val="24"/>
          <w:szCs w:val="24"/>
        </w:rPr>
        <w:t xml:space="preserve"> de Almacén y Almacenistas</w:t>
      </w:r>
    </w:p>
    <w:p w14:paraId="0EC4DB50" w14:textId="77777777" w:rsidR="00FA6C56" w:rsidRPr="002A0183" w:rsidRDefault="00FA6C56" w:rsidP="00191F8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055E45B" w14:textId="32DFC045" w:rsidR="00FA6C56" w:rsidRPr="002A177F" w:rsidRDefault="00FA6C56" w:rsidP="00191F86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PERFIL DEL PUE</w:t>
      </w:r>
      <w:r w:rsidRPr="002A177F">
        <w:rPr>
          <w:b/>
          <w:bCs/>
          <w:sz w:val="24"/>
          <w:szCs w:val="24"/>
        </w:rPr>
        <w:t>STO:</w:t>
      </w:r>
    </w:p>
    <w:p w14:paraId="14509837" w14:textId="06F022E9" w:rsidR="006B4F2D" w:rsidRPr="002A0183" w:rsidRDefault="00C833BB" w:rsidP="00191F86">
      <w:pPr>
        <w:spacing w:after="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Educación: </w:t>
      </w:r>
      <w:r w:rsidR="00191F86">
        <w:rPr>
          <w:b/>
          <w:bCs/>
          <w:sz w:val="24"/>
          <w:szCs w:val="24"/>
        </w:rPr>
        <w:tab/>
      </w:r>
      <w:r w:rsidR="00191F86">
        <w:rPr>
          <w:b/>
          <w:bCs/>
          <w:sz w:val="24"/>
          <w:szCs w:val="24"/>
        </w:rPr>
        <w:tab/>
      </w:r>
      <w:r w:rsidRPr="00C833BB">
        <w:rPr>
          <w:bCs/>
          <w:sz w:val="24"/>
          <w:szCs w:val="24"/>
        </w:rPr>
        <w:t>Licenciatura / Ingeniería Terminada</w:t>
      </w:r>
      <w:r w:rsidR="00FA6C56" w:rsidRPr="002A0183">
        <w:rPr>
          <w:sz w:val="24"/>
          <w:szCs w:val="24"/>
        </w:rPr>
        <w:tab/>
      </w:r>
    </w:p>
    <w:p w14:paraId="76CD31F8" w14:textId="4577F5F3" w:rsidR="00FA6C56" w:rsidRPr="002A0183" w:rsidRDefault="00FA6C56" w:rsidP="00191F86">
      <w:pPr>
        <w:spacing w:after="0" w:line="276" w:lineRule="auto"/>
        <w:jc w:val="both"/>
        <w:rPr>
          <w:sz w:val="24"/>
          <w:szCs w:val="24"/>
        </w:rPr>
      </w:pPr>
      <w:r w:rsidRPr="002A177F">
        <w:rPr>
          <w:b/>
          <w:bCs/>
          <w:sz w:val="24"/>
          <w:szCs w:val="24"/>
        </w:rPr>
        <w:t>Experiencia</w:t>
      </w:r>
      <w:r w:rsidR="004B3A08" w:rsidRPr="002A177F">
        <w:rPr>
          <w:b/>
          <w:bCs/>
          <w:sz w:val="24"/>
          <w:szCs w:val="24"/>
        </w:rPr>
        <w:t xml:space="preserve"> Laboral</w:t>
      </w:r>
      <w:r w:rsidR="00C022A6">
        <w:rPr>
          <w:b/>
          <w:bCs/>
          <w:sz w:val="24"/>
          <w:szCs w:val="24"/>
        </w:rPr>
        <w:t>:</w:t>
      </w:r>
      <w:r w:rsidR="00C833BB">
        <w:rPr>
          <w:b/>
          <w:bCs/>
          <w:sz w:val="24"/>
          <w:szCs w:val="24"/>
        </w:rPr>
        <w:t xml:space="preserve"> </w:t>
      </w:r>
      <w:r w:rsidR="00191F86">
        <w:rPr>
          <w:b/>
          <w:bCs/>
          <w:sz w:val="24"/>
          <w:szCs w:val="24"/>
        </w:rPr>
        <w:tab/>
      </w:r>
      <w:r w:rsidR="00C833BB" w:rsidRPr="00C833BB">
        <w:rPr>
          <w:bCs/>
          <w:sz w:val="24"/>
          <w:szCs w:val="24"/>
        </w:rPr>
        <w:t>Administrativa y/u operativa</w:t>
      </w:r>
    </w:p>
    <w:p w14:paraId="423B5591" w14:textId="01453654" w:rsidR="004B3A08" w:rsidRPr="002A0183" w:rsidRDefault="004B3A08" w:rsidP="00191F86">
      <w:pPr>
        <w:spacing w:after="0" w:line="276" w:lineRule="auto"/>
        <w:jc w:val="both"/>
        <w:rPr>
          <w:sz w:val="24"/>
          <w:szCs w:val="24"/>
        </w:rPr>
      </w:pPr>
      <w:r w:rsidRPr="002A177F">
        <w:rPr>
          <w:b/>
          <w:bCs/>
          <w:sz w:val="24"/>
          <w:szCs w:val="24"/>
        </w:rPr>
        <w:t>Sexo:</w:t>
      </w:r>
      <w:r w:rsidRPr="00C833BB">
        <w:rPr>
          <w:bCs/>
          <w:sz w:val="24"/>
          <w:szCs w:val="24"/>
        </w:rPr>
        <w:t xml:space="preserve"> </w:t>
      </w:r>
      <w:r w:rsidR="00191F86">
        <w:rPr>
          <w:bCs/>
          <w:sz w:val="24"/>
          <w:szCs w:val="24"/>
        </w:rPr>
        <w:tab/>
      </w:r>
      <w:r w:rsidR="00191F86">
        <w:rPr>
          <w:bCs/>
          <w:sz w:val="24"/>
          <w:szCs w:val="24"/>
        </w:rPr>
        <w:tab/>
      </w:r>
      <w:r w:rsidR="00191F86">
        <w:rPr>
          <w:bCs/>
          <w:sz w:val="24"/>
          <w:szCs w:val="24"/>
        </w:rPr>
        <w:tab/>
      </w:r>
      <w:r w:rsidR="00C833BB" w:rsidRPr="00C833BB">
        <w:rPr>
          <w:bCs/>
          <w:sz w:val="24"/>
          <w:szCs w:val="24"/>
        </w:rPr>
        <w:t>Indistinto</w:t>
      </w:r>
      <w:r w:rsidRPr="002A177F">
        <w:rPr>
          <w:b/>
          <w:bCs/>
          <w:sz w:val="24"/>
          <w:szCs w:val="24"/>
        </w:rPr>
        <w:tab/>
      </w:r>
      <w:r w:rsidR="00C022A6">
        <w:rPr>
          <w:sz w:val="24"/>
          <w:szCs w:val="24"/>
        </w:rPr>
        <w:tab/>
      </w:r>
      <w:r w:rsidR="00C022A6">
        <w:rPr>
          <w:sz w:val="24"/>
          <w:szCs w:val="24"/>
        </w:rPr>
        <w:tab/>
      </w:r>
    </w:p>
    <w:p w14:paraId="794E7596" w14:textId="18E4BA43" w:rsidR="004B3A08" w:rsidRPr="002A0183" w:rsidRDefault="00C833BB" w:rsidP="00191F86">
      <w:pPr>
        <w:spacing w:after="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Edad: </w:t>
      </w:r>
      <w:r w:rsidR="00191F86">
        <w:rPr>
          <w:b/>
          <w:bCs/>
          <w:sz w:val="24"/>
          <w:szCs w:val="24"/>
        </w:rPr>
        <w:tab/>
      </w:r>
      <w:r w:rsidR="00191F86">
        <w:rPr>
          <w:b/>
          <w:bCs/>
          <w:sz w:val="24"/>
          <w:szCs w:val="24"/>
        </w:rPr>
        <w:tab/>
      </w:r>
      <w:r w:rsidR="00191F86">
        <w:rPr>
          <w:b/>
          <w:bCs/>
          <w:sz w:val="24"/>
          <w:szCs w:val="24"/>
        </w:rPr>
        <w:tab/>
      </w:r>
      <w:r w:rsidR="00612805" w:rsidRPr="00612805">
        <w:rPr>
          <w:bCs/>
          <w:sz w:val="24"/>
          <w:szCs w:val="24"/>
        </w:rPr>
        <w:t>25 años en adelante</w:t>
      </w:r>
      <w:r w:rsidR="004B3A08" w:rsidRPr="00612805">
        <w:rPr>
          <w:sz w:val="24"/>
          <w:szCs w:val="24"/>
        </w:rPr>
        <w:tab/>
      </w:r>
      <w:r w:rsidR="004B3A08" w:rsidRPr="002A0183">
        <w:rPr>
          <w:sz w:val="24"/>
          <w:szCs w:val="24"/>
        </w:rPr>
        <w:tab/>
      </w:r>
    </w:p>
    <w:p w14:paraId="533C3BB5" w14:textId="43E4B24B" w:rsidR="004B3A08" w:rsidRPr="002A0183" w:rsidRDefault="004B3A08" w:rsidP="00191F8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7CAB88" w14:textId="59BC5185" w:rsidR="00D11685" w:rsidRPr="002A0183" w:rsidRDefault="00D11685" w:rsidP="00191F86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HABILIDADES:</w:t>
      </w:r>
    </w:p>
    <w:p w14:paraId="2613442E" w14:textId="14832AC3" w:rsidR="00A94276" w:rsidRDefault="00612805" w:rsidP="00191F86">
      <w:pPr>
        <w:tabs>
          <w:tab w:val="left" w:pos="390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Liderazgo</w:t>
      </w:r>
      <w:r>
        <w:rPr>
          <w:sz w:val="24"/>
          <w:szCs w:val="24"/>
        </w:rPr>
        <w:tab/>
        <w:t>Honestidad                  Trato con Personal</w:t>
      </w:r>
    </w:p>
    <w:p w14:paraId="5B9D801C" w14:textId="4467317F" w:rsidR="00612805" w:rsidRDefault="00612805" w:rsidP="00191F86">
      <w:pPr>
        <w:tabs>
          <w:tab w:val="left" w:pos="3900"/>
          <w:tab w:val="left" w:pos="603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Proactivo </w:t>
      </w:r>
      <w:r>
        <w:rPr>
          <w:sz w:val="24"/>
          <w:szCs w:val="24"/>
        </w:rPr>
        <w:tab/>
        <w:t>Responsabilidad</w:t>
      </w:r>
      <w:r>
        <w:rPr>
          <w:sz w:val="24"/>
          <w:szCs w:val="24"/>
        </w:rPr>
        <w:tab/>
        <w:t>Iniciativa</w:t>
      </w:r>
    </w:p>
    <w:p w14:paraId="049E6E2E" w14:textId="262E49AC" w:rsidR="00612805" w:rsidRDefault="00612805" w:rsidP="00191F86">
      <w:pPr>
        <w:tabs>
          <w:tab w:val="left" w:pos="3900"/>
          <w:tab w:val="left" w:pos="603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Trabajo en equipo</w:t>
      </w:r>
      <w:r>
        <w:rPr>
          <w:sz w:val="24"/>
          <w:szCs w:val="24"/>
        </w:rPr>
        <w:tab/>
        <w:t>Tolerancia</w:t>
      </w:r>
      <w:r>
        <w:rPr>
          <w:sz w:val="24"/>
          <w:szCs w:val="24"/>
        </w:rPr>
        <w:tab/>
        <w:t>Manejo de Office</w:t>
      </w:r>
    </w:p>
    <w:p w14:paraId="4CF580BD" w14:textId="5A1FE438" w:rsidR="00612805" w:rsidRDefault="00612805" w:rsidP="00191F86">
      <w:pPr>
        <w:tabs>
          <w:tab w:val="left" w:pos="390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Análisis y resolución de problemas</w:t>
      </w:r>
      <w:r>
        <w:rPr>
          <w:sz w:val="24"/>
          <w:szCs w:val="24"/>
        </w:rPr>
        <w:tab/>
        <w:t>Paciencia</w:t>
      </w:r>
    </w:p>
    <w:p w14:paraId="74274929" w14:textId="77777777" w:rsidR="00C022A6" w:rsidRPr="002A0183" w:rsidRDefault="00C022A6" w:rsidP="00191F8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4DCD97A" w14:textId="19CA4E65" w:rsidR="00084F42" w:rsidRDefault="006B4F2D" w:rsidP="00191F86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PRINCIPALES ACTIVIDADES Y RESPONSABILIDADES:</w:t>
      </w:r>
    </w:p>
    <w:p w14:paraId="46AC1C63" w14:textId="7947027B" w:rsidR="00FE0B58" w:rsidRPr="00191F86" w:rsidRDefault="00191F86" w:rsidP="00191F86">
      <w:pPr>
        <w:spacing w:after="45" w:line="276" w:lineRule="auto"/>
        <w:ind w:left="211" w:right="-15"/>
        <w:jc w:val="both"/>
        <w:rPr>
          <w:rFonts w:cstheme="minorHAnsi"/>
          <w:sz w:val="24"/>
          <w:szCs w:val="24"/>
        </w:rPr>
      </w:pPr>
      <w:r w:rsidRPr="00191F86">
        <w:rPr>
          <w:rFonts w:eastAsia="Century Gothic" w:cstheme="minorHAnsi"/>
          <w:b/>
          <w:sz w:val="24"/>
          <w:szCs w:val="24"/>
        </w:rPr>
        <w:t>Diarias</w:t>
      </w:r>
    </w:p>
    <w:p w14:paraId="53C9CF5D" w14:textId="57A5843C" w:rsidR="00FE0B58" w:rsidRPr="00191F86" w:rsidRDefault="00FE0B58" w:rsidP="00191F86">
      <w:pPr>
        <w:pStyle w:val="Prrafodelista"/>
        <w:numPr>
          <w:ilvl w:val="0"/>
          <w:numId w:val="7"/>
        </w:numPr>
        <w:spacing w:after="44" w:line="276" w:lineRule="auto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 xml:space="preserve">Apertura de bodega/ sucursal </w:t>
      </w:r>
      <w:r w:rsidRPr="00191F86">
        <w:rPr>
          <w:rFonts w:eastAsia="Courier New" w:cstheme="minorHAnsi"/>
          <w:sz w:val="24"/>
          <w:szCs w:val="24"/>
        </w:rPr>
        <w:t>o</w:t>
      </w:r>
      <w:r w:rsidRPr="00191F86">
        <w:rPr>
          <w:rFonts w:eastAsia="Arial" w:cstheme="minorHAnsi"/>
          <w:sz w:val="24"/>
          <w:szCs w:val="24"/>
        </w:rPr>
        <w:t xml:space="preserve"> </w:t>
      </w:r>
      <w:r w:rsidRPr="00191F86">
        <w:rPr>
          <w:rFonts w:cstheme="minorHAnsi"/>
          <w:sz w:val="24"/>
          <w:szCs w:val="24"/>
        </w:rPr>
        <w:t>Apoyo en realizar reporte de asistencia del personal a cargo (apoyo a recursos humanos)</w:t>
      </w:r>
      <w:r w:rsidR="00191F86">
        <w:rPr>
          <w:rFonts w:cstheme="minorHAnsi"/>
          <w:sz w:val="24"/>
          <w:szCs w:val="24"/>
        </w:rPr>
        <w:t>.</w:t>
      </w:r>
    </w:p>
    <w:p w14:paraId="002514FB" w14:textId="03CED515" w:rsidR="00FE0B58" w:rsidRPr="00191F86" w:rsidRDefault="00FE0B58" w:rsidP="00191F86">
      <w:pPr>
        <w:pStyle w:val="Prrafodelista"/>
        <w:numPr>
          <w:ilvl w:val="0"/>
          <w:numId w:val="7"/>
        </w:numPr>
        <w:spacing w:after="44" w:line="276" w:lineRule="auto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 xml:space="preserve">Entrega de carga al Chofer asignado junto con la hoja de carga </w:t>
      </w:r>
      <w:r w:rsidRPr="00191F86">
        <w:rPr>
          <w:rFonts w:eastAsia="Courier New" w:cstheme="minorHAnsi"/>
          <w:sz w:val="24"/>
          <w:szCs w:val="24"/>
        </w:rPr>
        <w:t>o</w:t>
      </w:r>
      <w:r w:rsidRPr="00191F86">
        <w:rPr>
          <w:rFonts w:eastAsia="Arial" w:cstheme="minorHAnsi"/>
          <w:sz w:val="24"/>
          <w:szCs w:val="24"/>
        </w:rPr>
        <w:t xml:space="preserve"> </w:t>
      </w:r>
      <w:r w:rsidRPr="00191F86">
        <w:rPr>
          <w:rFonts w:cstheme="minorHAnsi"/>
          <w:sz w:val="24"/>
          <w:szCs w:val="24"/>
        </w:rPr>
        <w:t xml:space="preserve">control de documentación correspondiente </w:t>
      </w:r>
      <w:r w:rsidRPr="00191F86">
        <w:rPr>
          <w:rFonts w:eastAsia="Courier New" w:cstheme="minorHAnsi"/>
          <w:sz w:val="24"/>
          <w:szCs w:val="24"/>
        </w:rPr>
        <w:t>o</w:t>
      </w:r>
      <w:r w:rsidRPr="00191F86">
        <w:rPr>
          <w:rFonts w:eastAsia="Arial" w:cstheme="minorHAnsi"/>
          <w:sz w:val="24"/>
          <w:szCs w:val="24"/>
        </w:rPr>
        <w:t xml:space="preserve"> </w:t>
      </w:r>
      <w:r w:rsidR="00191F86">
        <w:rPr>
          <w:rFonts w:cstheme="minorHAnsi"/>
          <w:sz w:val="24"/>
          <w:szCs w:val="24"/>
        </w:rPr>
        <w:t>t</w:t>
      </w:r>
      <w:r w:rsidRPr="00191F86">
        <w:rPr>
          <w:rFonts w:cstheme="minorHAnsi"/>
          <w:sz w:val="24"/>
          <w:szCs w:val="24"/>
        </w:rPr>
        <w:t>rato con proveedores</w:t>
      </w:r>
      <w:r w:rsidR="00191F86">
        <w:rPr>
          <w:rFonts w:cstheme="minorHAnsi"/>
          <w:sz w:val="24"/>
          <w:szCs w:val="24"/>
        </w:rPr>
        <w:t>.</w:t>
      </w:r>
    </w:p>
    <w:p w14:paraId="29A28DC5" w14:textId="48E8D60F" w:rsidR="00FE0B58" w:rsidRPr="00191F86" w:rsidRDefault="00FE0B58" w:rsidP="00191F86">
      <w:pPr>
        <w:pStyle w:val="Prrafodelista"/>
        <w:numPr>
          <w:ilvl w:val="0"/>
          <w:numId w:val="7"/>
        </w:numPr>
        <w:spacing w:after="44" w:line="276" w:lineRule="auto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>Coordinación de recepción a proveedores</w:t>
      </w:r>
      <w:r w:rsidR="00191F86">
        <w:rPr>
          <w:rFonts w:cstheme="minorHAnsi"/>
          <w:sz w:val="24"/>
          <w:szCs w:val="24"/>
        </w:rPr>
        <w:t>.</w:t>
      </w:r>
    </w:p>
    <w:p w14:paraId="5C2574F7" w14:textId="051B48E3" w:rsidR="00FE0B58" w:rsidRPr="00191F86" w:rsidRDefault="00FE0B58" w:rsidP="00191F86">
      <w:pPr>
        <w:pStyle w:val="Prrafodelista"/>
        <w:numPr>
          <w:ilvl w:val="0"/>
          <w:numId w:val="7"/>
        </w:numPr>
        <w:spacing w:after="44" w:line="276" w:lineRule="auto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>Supervisión y registro en sistema de recepción de productos</w:t>
      </w:r>
      <w:r w:rsidR="00191F86">
        <w:rPr>
          <w:rFonts w:cstheme="minorHAnsi"/>
          <w:sz w:val="24"/>
          <w:szCs w:val="24"/>
        </w:rPr>
        <w:t>.</w:t>
      </w:r>
      <w:r w:rsidRPr="00191F86">
        <w:rPr>
          <w:rFonts w:cstheme="minorHAnsi"/>
          <w:sz w:val="24"/>
          <w:szCs w:val="24"/>
        </w:rPr>
        <w:t xml:space="preserve">  </w:t>
      </w:r>
    </w:p>
    <w:p w14:paraId="24050B03" w14:textId="77777777" w:rsidR="00FE0B58" w:rsidRPr="00191F86" w:rsidRDefault="00FE0B58" w:rsidP="00191F86">
      <w:pPr>
        <w:pStyle w:val="Prrafodelista"/>
        <w:numPr>
          <w:ilvl w:val="0"/>
          <w:numId w:val="7"/>
        </w:numPr>
        <w:spacing w:after="44" w:line="276" w:lineRule="auto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 xml:space="preserve">Asignación de rutas (considerando rutas activas y marca asignada) a chofer para efectos de carga del producto.  </w:t>
      </w:r>
    </w:p>
    <w:p w14:paraId="70843F6A" w14:textId="77777777" w:rsidR="00FE0B58" w:rsidRPr="00191F86" w:rsidRDefault="00FE0B58" w:rsidP="00191F86">
      <w:pPr>
        <w:pStyle w:val="Prrafodelista"/>
        <w:numPr>
          <w:ilvl w:val="0"/>
          <w:numId w:val="7"/>
        </w:numPr>
        <w:spacing w:after="44" w:line="276" w:lineRule="auto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lastRenderedPageBreak/>
        <w:t xml:space="preserve">Entrega de precargas a almacén para surtir. </w:t>
      </w:r>
      <w:r w:rsidRPr="00191F86">
        <w:rPr>
          <w:rFonts w:eastAsia="Courier New" w:cstheme="minorHAnsi"/>
          <w:sz w:val="24"/>
          <w:szCs w:val="24"/>
        </w:rPr>
        <w:t>o</w:t>
      </w:r>
      <w:r w:rsidRPr="00191F86">
        <w:rPr>
          <w:rFonts w:eastAsia="Arial" w:cstheme="minorHAnsi"/>
          <w:sz w:val="24"/>
          <w:szCs w:val="24"/>
        </w:rPr>
        <w:t xml:space="preserve"> </w:t>
      </w:r>
      <w:r w:rsidRPr="00191F86">
        <w:rPr>
          <w:rFonts w:cstheme="minorHAnsi"/>
          <w:sz w:val="24"/>
          <w:szCs w:val="24"/>
        </w:rPr>
        <w:t xml:space="preserve">Surtido y generación de cargas en sistema. </w:t>
      </w:r>
    </w:p>
    <w:p w14:paraId="1C81B0BC" w14:textId="08ECF262" w:rsidR="00FE0B58" w:rsidRPr="00191F86" w:rsidRDefault="00FE0B58" w:rsidP="00191F86">
      <w:pPr>
        <w:pStyle w:val="Prrafodelista"/>
        <w:numPr>
          <w:ilvl w:val="0"/>
          <w:numId w:val="7"/>
        </w:numPr>
        <w:spacing w:after="44" w:line="276" w:lineRule="auto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 xml:space="preserve">Impresión de papelería, mapas, </w:t>
      </w:r>
      <w:proofErr w:type="gramStart"/>
      <w:r w:rsidRPr="00191F86">
        <w:rPr>
          <w:rFonts w:cstheme="minorHAnsi"/>
          <w:sz w:val="24"/>
          <w:szCs w:val="24"/>
        </w:rPr>
        <w:t>tickets</w:t>
      </w:r>
      <w:proofErr w:type="gramEnd"/>
      <w:r w:rsidRPr="00191F86">
        <w:rPr>
          <w:rFonts w:cstheme="minorHAnsi"/>
          <w:sz w:val="24"/>
          <w:szCs w:val="24"/>
        </w:rPr>
        <w:t>, cargas</w:t>
      </w:r>
      <w:r w:rsidR="00191F86">
        <w:rPr>
          <w:rFonts w:cstheme="minorHAnsi"/>
          <w:sz w:val="24"/>
          <w:szCs w:val="24"/>
        </w:rPr>
        <w:t>.</w:t>
      </w:r>
    </w:p>
    <w:p w14:paraId="3665CD13" w14:textId="46C5AE18" w:rsidR="00FE0B58" w:rsidRPr="00191F86" w:rsidRDefault="00FE0B58" w:rsidP="00191F86">
      <w:pPr>
        <w:pStyle w:val="Prrafodelista"/>
        <w:numPr>
          <w:ilvl w:val="0"/>
          <w:numId w:val="7"/>
        </w:numPr>
        <w:spacing w:after="44" w:line="276" w:lineRule="auto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 xml:space="preserve">Liquidación de rutas (apertura de caja de seguridad a choferes, recepción de fichas bancarias de depósito y captura de datos en sistema </w:t>
      </w:r>
      <w:r w:rsidR="00191F86">
        <w:rPr>
          <w:rFonts w:eastAsia="Franklin Gothic Book" w:cstheme="minorHAnsi"/>
          <w:sz w:val="24"/>
          <w:szCs w:val="24"/>
        </w:rPr>
        <w:t>BOCAMPANA</w:t>
      </w:r>
      <w:r w:rsidRPr="00191F86">
        <w:rPr>
          <w:rFonts w:cstheme="minorHAnsi"/>
          <w:sz w:val="24"/>
          <w:szCs w:val="24"/>
        </w:rPr>
        <w:t>, recepción de devoluciones, cierre de liquidación de cada chofer)</w:t>
      </w:r>
      <w:r w:rsidR="00191F86">
        <w:rPr>
          <w:rFonts w:cstheme="minorHAnsi"/>
          <w:sz w:val="24"/>
          <w:szCs w:val="24"/>
        </w:rPr>
        <w:t>.</w:t>
      </w:r>
      <w:r w:rsidRPr="00191F86">
        <w:rPr>
          <w:rFonts w:cstheme="minorHAnsi"/>
          <w:sz w:val="24"/>
          <w:szCs w:val="24"/>
        </w:rPr>
        <w:t xml:space="preserve">  </w:t>
      </w:r>
    </w:p>
    <w:p w14:paraId="7D302FEE" w14:textId="04A8BD6A" w:rsidR="00FE0B58" w:rsidRPr="00191F86" w:rsidRDefault="00FE0B58" w:rsidP="00191F86">
      <w:pPr>
        <w:pStyle w:val="Prrafodelista"/>
        <w:numPr>
          <w:ilvl w:val="0"/>
          <w:numId w:val="7"/>
        </w:numPr>
        <w:spacing w:after="44" w:line="276" w:lineRule="auto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>Cierre de sucursal</w:t>
      </w:r>
      <w:r w:rsidR="00191F86">
        <w:rPr>
          <w:rFonts w:cstheme="minorHAnsi"/>
          <w:sz w:val="24"/>
          <w:szCs w:val="24"/>
        </w:rPr>
        <w:t>.</w:t>
      </w:r>
    </w:p>
    <w:p w14:paraId="5392A1BE" w14:textId="77777777" w:rsidR="00191F86" w:rsidRDefault="00191F86" w:rsidP="00191F86">
      <w:pPr>
        <w:spacing w:after="45" w:line="276" w:lineRule="auto"/>
        <w:ind w:left="211" w:right="-15"/>
        <w:jc w:val="both"/>
        <w:rPr>
          <w:rFonts w:eastAsia="Century Gothic" w:cstheme="minorHAnsi"/>
          <w:b/>
          <w:sz w:val="24"/>
          <w:szCs w:val="24"/>
        </w:rPr>
      </w:pPr>
    </w:p>
    <w:p w14:paraId="4523DFB2" w14:textId="53A728BF" w:rsidR="00FE0B58" w:rsidRPr="00191F86" w:rsidRDefault="00191F86" w:rsidP="00191F86">
      <w:pPr>
        <w:spacing w:after="45" w:line="276" w:lineRule="auto"/>
        <w:ind w:left="211" w:right="-15"/>
        <w:jc w:val="both"/>
        <w:rPr>
          <w:rFonts w:cstheme="minorHAnsi"/>
          <w:sz w:val="24"/>
          <w:szCs w:val="24"/>
        </w:rPr>
      </w:pPr>
      <w:r>
        <w:rPr>
          <w:rFonts w:eastAsia="Century Gothic" w:cstheme="minorHAnsi"/>
          <w:b/>
          <w:sz w:val="24"/>
          <w:szCs w:val="24"/>
        </w:rPr>
        <w:t>Semanal</w:t>
      </w:r>
      <w:r w:rsidR="00FE0B58" w:rsidRPr="00191F86">
        <w:rPr>
          <w:rFonts w:eastAsia="Century Gothic" w:cstheme="minorHAnsi"/>
          <w:b/>
          <w:sz w:val="24"/>
          <w:szCs w:val="24"/>
        </w:rPr>
        <w:t xml:space="preserve">  </w:t>
      </w:r>
    </w:p>
    <w:p w14:paraId="0C4992F3" w14:textId="772BA60B" w:rsidR="00FE0B58" w:rsidRPr="00191F86" w:rsidRDefault="00FE0B58" w:rsidP="00191F86">
      <w:pPr>
        <w:numPr>
          <w:ilvl w:val="0"/>
          <w:numId w:val="8"/>
        </w:numPr>
        <w:spacing w:after="44" w:line="276" w:lineRule="auto"/>
        <w:ind w:hanging="348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>Coordinación de conteos cíclicos y aleatorios, entrega de incidencias para tema de nómina.</w:t>
      </w:r>
    </w:p>
    <w:p w14:paraId="7D971B3D" w14:textId="03A6FDC8" w:rsidR="00FE0B58" w:rsidRPr="00191F86" w:rsidRDefault="00FE0B58" w:rsidP="00191F86">
      <w:pPr>
        <w:numPr>
          <w:ilvl w:val="0"/>
          <w:numId w:val="8"/>
        </w:numPr>
        <w:spacing w:after="44" w:line="276" w:lineRule="auto"/>
        <w:ind w:hanging="348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>Envió de reporte de maniobra(s)</w:t>
      </w:r>
      <w:r w:rsidR="00191F86">
        <w:rPr>
          <w:rFonts w:cstheme="minorHAnsi"/>
          <w:sz w:val="24"/>
          <w:szCs w:val="24"/>
        </w:rPr>
        <w:t>.</w:t>
      </w:r>
    </w:p>
    <w:p w14:paraId="28FCDE62" w14:textId="7DA58766" w:rsidR="00FE0B58" w:rsidRPr="00191F86" w:rsidRDefault="00FE0B58" w:rsidP="00191F86">
      <w:pPr>
        <w:numPr>
          <w:ilvl w:val="0"/>
          <w:numId w:val="8"/>
        </w:numPr>
        <w:spacing w:after="44" w:line="276" w:lineRule="auto"/>
        <w:ind w:hanging="348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>Supervisión de crecimiento de merma</w:t>
      </w:r>
      <w:r w:rsidR="00191F86">
        <w:rPr>
          <w:rFonts w:cstheme="minorHAnsi"/>
          <w:sz w:val="24"/>
          <w:szCs w:val="24"/>
        </w:rPr>
        <w:t>.</w:t>
      </w:r>
    </w:p>
    <w:p w14:paraId="1B820A21" w14:textId="77777777" w:rsidR="00191F86" w:rsidRDefault="00191F86" w:rsidP="00191F86">
      <w:pPr>
        <w:spacing w:after="45" w:line="276" w:lineRule="auto"/>
        <w:ind w:left="211" w:right="-15"/>
        <w:jc w:val="both"/>
        <w:rPr>
          <w:rFonts w:eastAsia="Century Gothic" w:cstheme="minorHAnsi"/>
          <w:b/>
          <w:sz w:val="24"/>
          <w:szCs w:val="24"/>
        </w:rPr>
      </w:pPr>
    </w:p>
    <w:p w14:paraId="20109553" w14:textId="401E9568" w:rsidR="00FE0B58" w:rsidRPr="00191F86" w:rsidRDefault="00FE0B58" w:rsidP="00191F86">
      <w:pPr>
        <w:spacing w:after="45" w:line="276" w:lineRule="auto"/>
        <w:ind w:left="211" w:right="-15"/>
        <w:jc w:val="both"/>
        <w:rPr>
          <w:rFonts w:cstheme="minorHAnsi"/>
          <w:sz w:val="24"/>
          <w:szCs w:val="24"/>
        </w:rPr>
      </w:pPr>
      <w:r w:rsidRPr="00191F86">
        <w:rPr>
          <w:rFonts w:eastAsia="Century Gothic" w:cstheme="minorHAnsi"/>
          <w:b/>
          <w:sz w:val="24"/>
          <w:szCs w:val="24"/>
        </w:rPr>
        <w:t>M</w:t>
      </w:r>
      <w:r w:rsidR="00191F86">
        <w:rPr>
          <w:rFonts w:eastAsia="Century Gothic" w:cstheme="minorHAnsi"/>
          <w:b/>
          <w:sz w:val="24"/>
          <w:szCs w:val="24"/>
        </w:rPr>
        <w:t>ensual</w:t>
      </w:r>
      <w:r w:rsidRPr="00191F86">
        <w:rPr>
          <w:rFonts w:eastAsia="Century Gothic" w:cstheme="minorHAnsi"/>
          <w:b/>
          <w:sz w:val="24"/>
          <w:szCs w:val="24"/>
        </w:rPr>
        <w:t xml:space="preserve">  </w:t>
      </w:r>
    </w:p>
    <w:p w14:paraId="373D54AA" w14:textId="1BD09139" w:rsidR="00FE0B58" w:rsidRPr="00191F86" w:rsidRDefault="00191F86" w:rsidP="00191F86">
      <w:pPr>
        <w:numPr>
          <w:ilvl w:val="0"/>
          <w:numId w:val="8"/>
        </w:numPr>
        <w:spacing w:after="44" w:line="276" w:lineRule="auto"/>
        <w:ind w:hanging="348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</w:t>
      </w:r>
      <w:r w:rsidR="00FE0B58" w:rsidRPr="00191F86">
        <w:rPr>
          <w:rFonts w:cstheme="minorHAnsi"/>
          <w:sz w:val="24"/>
          <w:szCs w:val="24"/>
        </w:rPr>
        <w:t>ventarios solicitados por corporativo (a distancia)</w:t>
      </w:r>
      <w:r>
        <w:rPr>
          <w:rFonts w:eastAsia="Century Gothic" w:cstheme="minorHAnsi"/>
          <w:b/>
          <w:sz w:val="24"/>
          <w:szCs w:val="24"/>
        </w:rPr>
        <w:t>.</w:t>
      </w:r>
    </w:p>
    <w:p w14:paraId="46E5CA7C" w14:textId="77777777" w:rsidR="00FE0B58" w:rsidRPr="00191F86" w:rsidRDefault="00FE0B58" w:rsidP="00191F86">
      <w:pPr>
        <w:spacing w:after="43" w:line="276" w:lineRule="auto"/>
        <w:ind w:left="576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 xml:space="preserve"> </w:t>
      </w:r>
    </w:p>
    <w:p w14:paraId="7895D0E2" w14:textId="50E9E145" w:rsidR="00FE0B58" w:rsidRPr="00191F86" w:rsidRDefault="00191F86" w:rsidP="00191F86">
      <w:pPr>
        <w:spacing w:after="45" w:line="276" w:lineRule="auto"/>
        <w:ind w:left="211" w:right="-15"/>
        <w:jc w:val="both"/>
        <w:rPr>
          <w:rFonts w:cstheme="minorHAnsi"/>
          <w:sz w:val="24"/>
          <w:szCs w:val="24"/>
        </w:rPr>
      </w:pPr>
      <w:r>
        <w:rPr>
          <w:rFonts w:eastAsia="Century Gothic" w:cstheme="minorHAnsi"/>
          <w:b/>
          <w:sz w:val="24"/>
          <w:szCs w:val="24"/>
        </w:rPr>
        <w:t>Eventual</w:t>
      </w:r>
    </w:p>
    <w:p w14:paraId="267B6623" w14:textId="4A5D4299" w:rsidR="00FE0B58" w:rsidRPr="00191F86" w:rsidRDefault="00FE0B58" w:rsidP="00191F86">
      <w:pPr>
        <w:numPr>
          <w:ilvl w:val="0"/>
          <w:numId w:val="8"/>
        </w:numPr>
        <w:spacing w:after="44" w:line="276" w:lineRule="auto"/>
        <w:ind w:hanging="348"/>
        <w:jc w:val="both"/>
        <w:rPr>
          <w:rFonts w:eastAsia="Century Gothic"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>Envió de facturas al área de compras de proveedores</w:t>
      </w:r>
      <w:r w:rsidR="00191F86">
        <w:rPr>
          <w:rFonts w:cstheme="minorHAnsi"/>
          <w:sz w:val="24"/>
          <w:szCs w:val="24"/>
        </w:rPr>
        <w:t>.</w:t>
      </w:r>
    </w:p>
    <w:p w14:paraId="670A2641" w14:textId="77777777" w:rsidR="00FE0B58" w:rsidRPr="00191F86" w:rsidRDefault="00FE0B58" w:rsidP="00191F86">
      <w:pPr>
        <w:numPr>
          <w:ilvl w:val="0"/>
          <w:numId w:val="8"/>
        </w:numPr>
        <w:spacing w:after="44" w:line="276" w:lineRule="auto"/>
        <w:ind w:hanging="348"/>
        <w:jc w:val="both"/>
        <w:rPr>
          <w:rFonts w:cstheme="minorHAnsi"/>
          <w:sz w:val="24"/>
          <w:szCs w:val="24"/>
        </w:rPr>
      </w:pPr>
      <w:r w:rsidRPr="00191F86">
        <w:rPr>
          <w:rFonts w:cstheme="minorHAnsi"/>
          <w:sz w:val="24"/>
          <w:szCs w:val="24"/>
        </w:rPr>
        <w:t xml:space="preserve">Manejo de caja chica. </w:t>
      </w:r>
    </w:p>
    <w:p w14:paraId="6407016A" w14:textId="77777777" w:rsidR="00FE0B58" w:rsidRPr="00084F42" w:rsidRDefault="00FE0B58" w:rsidP="00191F86">
      <w:pPr>
        <w:tabs>
          <w:tab w:val="left" w:pos="5475"/>
        </w:tabs>
        <w:spacing w:line="276" w:lineRule="auto"/>
        <w:jc w:val="both"/>
        <w:rPr>
          <w:b/>
          <w:bCs/>
          <w:sz w:val="24"/>
          <w:szCs w:val="24"/>
        </w:rPr>
      </w:pPr>
    </w:p>
    <w:sectPr w:rsidR="00FE0B58" w:rsidRPr="00084F4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B2BB" w14:textId="77777777" w:rsidR="00DD61D3" w:rsidRDefault="00DD61D3" w:rsidP="00AA62E6">
      <w:pPr>
        <w:spacing w:after="0" w:line="240" w:lineRule="auto"/>
      </w:pPr>
      <w:r>
        <w:separator/>
      </w:r>
    </w:p>
  </w:endnote>
  <w:endnote w:type="continuationSeparator" w:id="0">
    <w:p w14:paraId="53DA247C" w14:textId="77777777" w:rsidR="00DD61D3" w:rsidRDefault="00DD61D3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ADD2" w14:textId="77777777" w:rsidR="00DD61D3" w:rsidRDefault="00DD61D3" w:rsidP="00AA62E6">
      <w:pPr>
        <w:spacing w:after="0" w:line="240" w:lineRule="auto"/>
      </w:pPr>
      <w:r>
        <w:separator/>
      </w:r>
    </w:p>
  </w:footnote>
  <w:footnote w:type="continuationSeparator" w:id="0">
    <w:p w14:paraId="3A9DA818" w14:textId="77777777" w:rsidR="00DD61D3" w:rsidRDefault="00DD61D3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5"/>
      <w:gridCol w:w="4266"/>
      <w:gridCol w:w="1755"/>
      <w:gridCol w:w="1304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216DBADE" w:rsidR="00AA62E6" w:rsidRPr="0010775F" w:rsidRDefault="00C833BB" w:rsidP="00AA62E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Administrativo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272D375D" w:rsidR="00AA62E6" w:rsidRPr="00354B37" w:rsidRDefault="00191F86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87D"/>
    <w:multiLevelType w:val="hybridMultilevel"/>
    <w:tmpl w:val="7D72F7A8"/>
    <w:lvl w:ilvl="0" w:tplc="BA00180A">
      <w:numFmt w:val="bullet"/>
      <w:lvlText w:val=""/>
      <w:lvlJc w:val="left"/>
      <w:pPr>
        <w:ind w:left="1284" w:hanging="360"/>
      </w:pPr>
      <w:rPr>
        <w:rFonts w:ascii="Symbol" w:eastAsia="Century Gothic" w:hAnsi="Symbol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1758F"/>
    <w:multiLevelType w:val="hybridMultilevel"/>
    <w:tmpl w:val="76425AC6"/>
    <w:lvl w:ilvl="0" w:tplc="C7D24230">
      <w:start w:val="1"/>
      <w:numFmt w:val="bullet"/>
      <w:lvlText w:val="•"/>
      <w:lvlJc w:val="left"/>
      <w:pPr>
        <w:ind w:left="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826EB0">
      <w:start w:val="1"/>
      <w:numFmt w:val="bullet"/>
      <w:lvlText w:val="o"/>
      <w:lvlJc w:val="left"/>
      <w:pPr>
        <w:ind w:left="16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2CF7E">
      <w:start w:val="1"/>
      <w:numFmt w:val="bullet"/>
      <w:lvlText w:val="▪"/>
      <w:lvlJc w:val="left"/>
      <w:pPr>
        <w:ind w:left="23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60694">
      <w:start w:val="1"/>
      <w:numFmt w:val="bullet"/>
      <w:lvlText w:val="•"/>
      <w:lvlJc w:val="left"/>
      <w:pPr>
        <w:ind w:left="3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4CBACE">
      <w:start w:val="1"/>
      <w:numFmt w:val="bullet"/>
      <w:lvlText w:val="o"/>
      <w:lvlJc w:val="left"/>
      <w:pPr>
        <w:ind w:left="3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8A8E12">
      <w:start w:val="1"/>
      <w:numFmt w:val="bullet"/>
      <w:lvlText w:val="▪"/>
      <w:lvlJc w:val="left"/>
      <w:pPr>
        <w:ind w:left="4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C27C2">
      <w:start w:val="1"/>
      <w:numFmt w:val="bullet"/>
      <w:lvlText w:val="•"/>
      <w:lvlJc w:val="left"/>
      <w:pPr>
        <w:ind w:left="5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A409AE">
      <w:start w:val="1"/>
      <w:numFmt w:val="bullet"/>
      <w:lvlText w:val="o"/>
      <w:lvlJc w:val="left"/>
      <w:pPr>
        <w:ind w:left="5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F2C148">
      <w:start w:val="1"/>
      <w:numFmt w:val="bullet"/>
      <w:lvlText w:val="▪"/>
      <w:lvlJc w:val="left"/>
      <w:pPr>
        <w:ind w:left="6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C4E08"/>
    <w:multiLevelType w:val="hybridMultilevel"/>
    <w:tmpl w:val="E730E3D0"/>
    <w:lvl w:ilvl="0" w:tplc="934C7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79277">
    <w:abstractNumId w:val="7"/>
  </w:num>
  <w:num w:numId="2" w16cid:durableId="900141953">
    <w:abstractNumId w:val="2"/>
  </w:num>
  <w:num w:numId="3" w16cid:durableId="698239387">
    <w:abstractNumId w:val="3"/>
  </w:num>
  <w:num w:numId="4" w16cid:durableId="1116633885">
    <w:abstractNumId w:val="1"/>
  </w:num>
  <w:num w:numId="5" w16cid:durableId="1553616263">
    <w:abstractNumId w:val="6"/>
  </w:num>
  <w:num w:numId="6" w16cid:durableId="325593862">
    <w:abstractNumId w:val="5"/>
  </w:num>
  <w:num w:numId="7" w16cid:durableId="607543826">
    <w:abstractNumId w:val="0"/>
  </w:num>
  <w:num w:numId="8" w16cid:durableId="382798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2D"/>
    <w:rsid w:val="00035747"/>
    <w:rsid w:val="00047264"/>
    <w:rsid w:val="00065B09"/>
    <w:rsid w:val="00084F42"/>
    <w:rsid w:val="00090ADF"/>
    <w:rsid w:val="000B5419"/>
    <w:rsid w:val="000D2AA2"/>
    <w:rsid w:val="001325D6"/>
    <w:rsid w:val="00137384"/>
    <w:rsid w:val="00191F86"/>
    <w:rsid w:val="00222BBB"/>
    <w:rsid w:val="002254AF"/>
    <w:rsid w:val="0028520B"/>
    <w:rsid w:val="002A0183"/>
    <w:rsid w:val="002A177F"/>
    <w:rsid w:val="003A1290"/>
    <w:rsid w:val="003B5DEF"/>
    <w:rsid w:val="00425F83"/>
    <w:rsid w:val="00426F52"/>
    <w:rsid w:val="00464EFE"/>
    <w:rsid w:val="00482E7B"/>
    <w:rsid w:val="004B3A08"/>
    <w:rsid w:val="004B65C7"/>
    <w:rsid w:val="004B6832"/>
    <w:rsid w:val="004D372A"/>
    <w:rsid w:val="00537A82"/>
    <w:rsid w:val="00565790"/>
    <w:rsid w:val="005815CE"/>
    <w:rsid w:val="005A7D89"/>
    <w:rsid w:val="005D3F92"/>
    <w:rsid w:val="005F5467"/>
    <w:rsid w:val="00612805"/>
    <w:rsid w:val="00620A11"/>
    <w:rsid w:val="00645D92"/>
    <w:rsid w:val="006B4F2D"/>
    <w:rsid w:val="006F0348"/>
    <w:rsid w:val="00703846"/>
    <w:rsid w:val="00746A14"/>
    <w:rsid w:val="00766F53"/>
    <w:rsid w:val="00772A56"/>
    <w:rsid w:val="007B7A35"/>
    <w:rsid w:val="00830F2B"/>
    <w:rsid w:val="008846C3"/>
    <w:rsid w:val="00905CDD"/>
    <w:rsid w:val="0096108B"/>
    <w:rsid w:val="009B3EC9"/>
    <w:rsid w:val="009E0FCA"/>
    <w:rsid w:val="009E14A1"/>
    <w:rsid w:val="00A00D55"/>
    <w:rsid w:val="00A2630A"/>
    <w:rsid w:val="00A643B3"/>
    <w:rsid w:val="00A843A9"/>
    <w:rsid w:val="00A94276"/>
    <w:rsid w:val="00AA62E6"/>
    <w:rsid w:val="00AC65F3"/>
    <w:rsid w:val="00AD5FD5"/>
    <w:rsid w:val="00AE7A14"/>
    <w:rsid w:val="00AF29F5"/>
    <w:rsid w:val="00B45FB5"/>
    <w:rsid w:val="00B56A18"/>
    <w:rsid w:val="00BC1B0F"/>
    <w:rsid w:val="00BF6DF2"/>
    <w:rsid w:val="00C022A6"/>
    <w:rsid w:val="00C148ED"/>
    <w:rsid w:val="00C821F5"/>
    <w:rsid w:val="00C833BB"/>
    <w:rsid w:val="00CF4B54"/>
    <w:rsid w:val="00D0794B"/>
    <w:rsid w:val="00D11685"/>
    <w:rsid w:val="00DA5A5A"/>
    <w:rsid w:val="00DD61D3"/>
    <w:rsid w:val="00E374BF"/>
    <w:rsid w:val="00F655BC"/>
    <w:rsid w:val="00FA6C56"/>
    <w:rsid w:val="00FD1AB4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55CD1-B210-466B-9E26-3C5211F3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8</cp:revision>
  <cp:lastPrinted>2022-07-29T14:53:00Z</cp:lastPrinted>
  <dcterms:created xsi:type="dcterms:W3CDTF">2022-08-02T21:57:00Z</dcterms:created>
  <dcterms:modified xsi:type="dcterms:W3CDTF">2022-08-03T21:51:00Z</dcterms:modified>
</cp:coreProperties>
</file>